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84C" w:rsidRDefault="0081284C" w:rsidP="00404D93">
      <w:pPr>
        <w:jc w:val="center"/>
        <w:rPr>
          <w:rFonts w:ascii="Amelia Basic Oblicua" w:hAnsi="Amelia Basic Oblicua"/>
          <w:b/>
          <w:sz w:val="32"/>
          <w:szCs w:val="32"/>
        </w:rPr>
      </w:pPr>
    </w:p>
    <w:p w:rsidR="00447982" w:rsidRPr="00777B6E" w:rsidRDefault="00404D93" w:rsidP="00404D93">
      <w:pPr>
        <w:jc w:val="center"/>
        <w:rPr>
          <w:rFonts w:ascii="Amelia Basic Oblicua" w:hAnsi="Amelia Basic Oblicua"/>
          <w:b/>
          <w:sz w:val="32"/>
          <w:szCs w:val="32"/>
        </w:rPr>
      </w:pPr>
      <w:r w:rsidRPr="00777B6E">
        <w:rPr>
          <w:rFonts w:ascii="Amelia Basic Oblicua" w:hAnsi="Amelia Basic Oblicua"/>
          <w:b/>
          <w:sz w:val="32"/>
          <w:szCs w:val="32"/>
        </w:rPr>
        <w:t>Mecanismos de Participación Ciudadana.</w:t>
      </w:r>
    </w:p>
    <w:p w:rsidR="00404D93" w:rsidRPr="00777B6E" w:rsidRDefault="00404D93" w:rsidP="00404D93">
      <w:pPr>
        <w:jc w:val="center"/>
        <w:rPr>
          <w:rFonts w:ascii="Amelia Basic Oblicua" w:hAnsi="Amelia Basic Oblicua"/>
          <w:sz w:val="24"/>
          <w:szCs w:val="24"/>
        </w:rPr>
      </w:pPr>
      <w:bookmarkStart w:id="0" w:name="_GoBack"/>
      <w:bookmarkEnd w:id="0"/>
    </w:p>
    <w:p w:rsidR="00404D93" w:rsidRPr="00777B6E" w:rsidRDefault="00404D93" w:rsidP="00777B6E">
      <w:pPr>
        <w:pStyle w:val="Prrafodelista"/>
        <w:numPr>
          <w:ilvl w:val="0"/>
          <w:numId w:val="1"/>
        </w:numPr>
        <w:jc w:val="both"/>
        <w:rPr>
          <w:rFonts w:ascii="Amelia Basic Oblicua" w:hAnsi="Amelia Basic Oblicua"/>
          <w:b/>
          <w:sz w:val="24"/>
          <w:szCs w:val="24"/>
        </w:rPr>
      </w:pPr>
      <w:r w:rsidRPr="00777B6E">
        <w:rPr>
          <w:rFonts w:ascii="Amelia Basic Oblicua" w:hAnsi="Amelia Basic Oblicua"/>
          <w:b/>
          <w:sz w:val="24"/>
          <w:szCs w:val="24"/>
        </w:rPr>
        <w:t>Centro Integral de Atención Ciudadana (CIAC)</w:t>
      </w:r>
    </w:p>
    <w:p w:rsidR="00404D93" w:rsidRPr="00777B6E" w:rsidRDefault="00404D93" w:rsidP="00777B6E">
      <w:pPr>
        <w:pStyle w:val="Prrafodelista"/>
        <w:jc w:val="both"/>
        <w:rPr>
          <w:rFonts w:ascii="Amelia Basic Oblicua" w:hAnsi="Amelia Basic Oblicua"/>
          <w:sz w:val="24"/>
          <w:szCs w:val="24"/>
        </w:rPr>
      </w:pPr>
      <w:r w:rsidRPr="00777B6E">
        <w:rPr>
          <w:rFonts w:ascii="Amelia Basic Oblicua" w:hAnsi="Amelia Basic Oblicua"/>
          <w:sz w:val="24"/>
          <w:szCs w:val="24"/>
        </w:rPr>
        <w:t xml:space="preserve">Es un área de la Dirección de Participación Ciudadana que registra, da seguimiento puntual y valida los reportes registrados en el Sistema CIAC para dar respuesta en el menor tiempo posible a las necesidades de la comunidad saltillense el cual su ciclo de vida consiste en gestionar un reporte a través de distintos orígenes (internet, alcalde a tu lado, vive tu plaza, centros comunitarios, inauguraciones, recorridos del alcalde, etc…) para después recibir o capturar un reporte nuevo para la asignación inmediata al </w:t>
      </w:r>
      <w:r w:rsidR="00777B6E" w:rsidRPr="00777B6E">
        <w:rPr>
          <w:rFonts w:ascii="Amelia Basic Oblicua" w:hAnsi="Amelia Basic Oblicua"/>
          <w:sz w:val="24"/>
          <w:szCs w:val="24"/>
        </w:rPr>
        <w:t>responsable</w:t>
      </w:r>
      <w:r w:rsidRPr="00777B6E">
        <w:rPr>
          <w:rFonts w:ascii="Amelia Basic Oblicua" w:hAnsi="Amelia Basic Oblicua"/>
          <w:sz w:val="24"/>
          <w:szCs w:val="24"/>
        </w:rPr>
        <w:t xml:space="preserve"> de la resolución de dicho reporte, para que este responsable le dé seguimiento y conclusión al reporte y proceder con su monitoreo, seguimiento, reasignación, en su caso y destacar, que el ciudadano recibirá un número de folio en el cual podrá dar seguimiento al estatus de su petición en todo momento.</w:t>
      </w:r>
    </w:p>
    <w:p w:rsidR="00404D93" w:rsidRPr="00777B6E" w:rsidRDefault="00404D93" w:rsidP="00777B6E">
      <w:pPr>
        <w:pStyle w:val="Prrafodelista"/>
        <w:jc w:val="both"/>
        <w:rPr>
          <w:rFonts w:ascii="Amelia Basic Oblicua" w:hAnsi="Amelia Basic Oblicua"/>
          <w:sz w:val="24"/>
          <w:szCs w:val="24"/>
        </w:rPr>
      </w:pPr>
    </w:p>
    <w:p w:rsidR="00404D93" w:rsidRPr="00777B6E" w:rsidRDefault="00777B6E" w:rsidP="00777B6E">
      <w:pPr>
        <w:pStyle w:val="Prrafodelista"/>
        <w:numPr>
          <w:ilvl w:val="0"/>
          <w:numId w:val="1"/>
        </w:numPr>
        <w:jc w:val="both"/>
        <w:rPr>
          <w:rFonts w:ascii="Amelia Basic Oblicua" w:hAnsi="Amelia Basic Oblicua"/>
          <w:b/>
          <w:sz w:val="24"/>
          <w:szCs w:val="24"/>
        </w:rPr>
      </w:pPr>
      <w:r>
        <w:rPr>
          <w:rFonts w:ascii="Amelia Basic Oblicua" w:hAnsi="Amelia Basic Oblicua"/>
          <w:b/>
          <w:sz w:val="24"/>
          <w:szCs w:val="24"/>
        </w:rPr>
        <w:t>Línea T</w:t>
      </w:r>
      <w:r w:rsidRPr="00777B6E">
        <w:rPr>
          <w:rFonts w:ascii="Amelia Basic Oblicua" w:hAnsi="Amelia Basic Oblicua"/>
          <w:b/>
          <w:sz w:val="24"/>
          <w:szCs w:val="24"/>
        </w:rPr>
        <w:t>elefónica</w:t>
      </w:r>
      <w:r w:rsidR="00404D93" w:rsidRPr="00777B6E">
        <w:rPr>
          <w:rFonts w:ascii="Amelia Basic Oblicua" w:hAnsi="Amelia Basic Oblicua"/>
          <w:b/>
          <w:sz w:val="24"/>
          <w:szCs w:val="24"/>
        </w:rPr>
        <w:t xml:space="preserve"> 072</w:t>
      </w:r>
    </w:p>
    <w:p w:rsidR="00404D93" w:rsidRPr="00777B6E" w:rsidRDefault="00404D93" w:rsidP="00777B6E">
      <w:pPr>
        <w:pStyle w:val="Prrafodelista"/>
        <w:jc w:val="both"/>
        <w:rPr>
          <w:rFonts w:ascii="Amelia Basic Oblicua" w:hAnsi="Amelia Basic Oblicua"/>
          <w:sz w:val="24"/>
          <w:szCs w:val="24"/>
        </w:rPr>
      </w:pPr>
      <w:r w:rsidRPr="00777B6E">
        <w:rPr>
          <w:rFonts w:ascii="Amelia Basic Oblicua" w:hAnsi="Amelia Basic Oblicua"/>
          <w:sz w:val="24"/>
          <w:szCs w:val="24"/>
        </w:rPr>
        <w:t xml:space="preserve">Es otro mecanismo mediante el cual el ciudadano realiza una llamada telefónica al número 072, el cual es gratuito y accesible desde cualquier teléfono local o celular, para realizar su reporte, petición,  queja o sugerencia, y que está disponible de lunes a viernes en un horario de 8:00 a 20:00 horas. Es operado a </w:t>
      </w:r>
      <w:r w:rsidR="00777B6E" w:rsidRPr="00777B6E">
        <w:rPr>
          <w:rFonts w:ascii="Amelia Basic Oblicua" w:hAnsi="Amelia Basic Oblicua"/>
          <w:sz w:val="24"/>
          <w:szCs w:val="24"/>
        </w:rPr>
        <w:t>través del mismo CIAC.</w:t>
      </w:r>
    </w:p>
    <w:p w:rsidR="00777B6E" w:rsidRPr="00777B6E" w:rsidRDefault="00777B6E" w:rsidP="00777B6E">
      <w:pPr>
        <w:pStyle w:val="Prrafodelista"/>
        <w:jc w:val="both"/>
        <w:rPr>
          <w:rFonts w:ascii="Amelia Basic Oblicua" w:hAnsi="Amelia Basic Oblicua"/>
          <w:sz w:val="24"/>
          <w:szCs w:val="24"/>
        </w:rPr>
      </w:pPr>
    </w:p>
    <w:p w:rsidR="00777B6E" w:rsidRPr="00777B6E" w:rsidRDefault="00777B6E" w:rsidP="00777B6E">
      <w:pPr>
        <w:pStyle w:val="Prrafodelista"/>
        <w:numPr>
          <w:ilvl w:val="0"/>
          <w:numId w:val="1"/>
        </w:numPr>
        <w:jc w:val="both"/>
        <w:rPr>
          <w:rFonts w:ascii="Amelia Basic Oblicua" w:hAnsi="Amelia Basic Oblicua"/>
          <w:b/>
          <w:sz w:val="24"/>
          <w:szCs w:val="24"/>
        </w:rPr>
      </w:pPr>
      <w:r w:rsidRPr="00777B6E">
        <w:rPr>
          <w:rFonts w:ascii="Amelia Basic Oblicua" w:hAnsi="Amelia Basic Oblicua"/>
          <w:b/>
          <w:sz w:val="24"/>
          <w:szCs w:val="24"/>
        </w:rPr>
        <w:t>Atención Personalizada Directa en Módulos de Atención Ciudadana.</w:t>
      </w:r>
    </w:p>
    <w:p w:rsidR="00777B6E" w:rsidRPr="00777B6E" w:rsidRDefault="00777B6E" w:rsidP="00777B6E">
      <w:pPr>
        <w:pStyle w:val="Prrafodelista"/>
        <w:jc w:val="both"/>
        <w:rPr>
          <w:rFonts w:ascii="Amelia Basic Oblicua" w:hAnsi="Amelia Basic Oblicua"/>
          <w:sz w:val="24"/>
          <w:szCs w:val="24"/>
        </w:rPr>
      </w:pPr>
      <w:r w:rsidRPr="00777B6E">
        <w:rPr>
          <w:rFonts w:ascii="Amelia Basic Oblicua" w:hAnsi="Amelia Basic Oblicua"/>
          <w:sz w:val="24"/>
          <w:szCs w:val="24"/>
        </w:rPr>
        <w:t>Con el objetivo de brindar a los saltillenses más opciones para realizar reportes, el ciudadano tiene la oportunidad de acudir a cualquiera de estos módulos ubicados en la planta baja de</w:t>
      </w:r>
      <w:r w:rsidR="0081284C">
        <w:rPr>
          <w:rFonts w:ascii="Amelia Basic Oblicua" w:hAnsi="Amelia Basic Oblicua"/>
          <w:sz w:val="24"/>
          <w:szCs w:val="24"/>
        </w:rPr>
        <w:t xml:space="preserve"> Presidencia</w:t>
      </w:r>
      <w:r w:rsidRPr="00777B6E">
        <w:rPr>
          <w:rFonts w:ascii="Amelia Basic Oblicua" w:hAnsi="Amelia Basic Oblicua"/>
          <w:sz w:val="24"/>
          <w:szCs w:val="24"/>
        </w:rPr>
        <w:t xml:space="preserve"> Municipal con dirección en Francisco Coss 745 Zona Centro en </w:t>
      </w:r>
      <w:r w:rsidR="0081284C" w:rsidRPr="00777B6E">
        <w:rPr>
          <w:rFonts w:ascii="Amelia Basic Oblicua" w:hAnsi="Amelia Basic Oblicua"/>
          <w:sz w:val="24"/>
          <w:szCs w:val="24"/>
        </w:rPr>
        <w:t>esta</w:t>
      </w:r>
      <w:r w:rsidRPr="00777B6E">
        <w:rPr>
          <w:rFonts w:ascii="Amelia Basic Oblicua" w:hAnsi="Amelia Basic Oblicua"/>
          <w:sz w:val="24"/>
          <w:szCs w:val="24"/>
        </w:rPr>
        <w:t xml:space="preserve"> ciudad, en los cuales diversos empleados municipales capacitados </w:t>
      </w:r>
      <w:proofErr w:type="gramStart"/>
      <w:r w:rsidRPr="00777B6E">
        <w:rPr>
          <w:rFonts w:ascii="Amelia Basic Oblicua" w:hAnsi="Amelia Basic Oblicua"/>
          <w:sz w:val="24"/>
          <w:szCs w:val="24"/>
        </w:rPr>
        <w:t>para</w:t>
      </w:r>
      <w:proofErr w:type="gramEnd"/>
      <w:r w:rsidRPr="00777B6E">
        <w:rPr>
          <w:rFonts w:ascii="Amelia Basic Oblicua" w:hAnsi="Amelia Basic Oblicua"/>
          <w:sz w:val="24"/>
          <w:szCs w:val="24"/>
        </w:rPr>
        <w:t xml:space="preserve"> dar un excelente servicio con calidad y calidez le brindan al ciudadano una atención personalizada para una debida orientación, recepción y trámite de reporte.</w:t>
      </w:r>
    </w:p>
    <w:sectPr w:rsidR="00777B6E" w:rsidRPr="00777B6E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5A2" w:rsidRDefault="00DA45A2" w:rsidP="0081284C">
      <w:pPr>
        <w:spacing w:after="0" w:line="240" w:lineRule="auto"/>
      </w:pPr>
      <w:r>
        <w:separator/>
      </w:r>
    </w:p>
  </w:endnote>
  <w:endnote w:type="continuationSeparator" w:id="0">
    <w:p w:rsidR="00DA45A2" w:rsidRDefault="00DA45A2" w:rsidP="00812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melia Basic Oblicua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5A2" w:rsidRDefault="00DA45A2" w:rsidP="0081284C">
      <w:pPr>
        <w:spacing w:after="0" w:line="240" w:lineRule="auto"/>
      </w:pPr>
      <w:r>
        <w:separator/>
      </w:r>
    </w:p>
  </w:footnote>
  <w:footnote w:type="continuationSeparator" w:id="0">
    <w:p w:rsidR="00DA45A2" w:rsidRDefault="00DA45A2" w:rsidP="00812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84C" w:rsidRDefault="0081284C">
    <w:pPr>
      <w:pStyle w:val="Encabezado"/>
    </w:pPr>
    <w:r>
      <w:rPr>
        <w:noProof/>
        <w:lang w:eastAsia="es-MX"/>
      </w:rPr>
      <w:drawing>
        <wp:inline distT="0" distB="0" distL="0" distR="0" wp14:anchorId="6A821AE0">
          <wp:extent cx="1347470" cy="1286510"/>
          <wp:effectExtent l="0" t="0" r="5080" b="889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470" cy="1286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es-MX"/>
      </w:rPr>
      <w:t xml:space="preserve">                                                                                         </w:t>
    </w:r>
    <w:r>
      <w:rPr>
        <w:noProof/>
        <w:lang w:eastAsia="es-MX"/>
      </w:rPr>
      <w:drawing>
        <wp:inline distT="0" distB="0" distL="0" distR="0" wp14:anchorId="098803A9">
          <wp:extent cx="1408430" cy="1103630"/>
          <wp:effectExtent l="0" t="0" r="1270" b="127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8430" cy="1103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EE2CEF"/>
    <w:multiLevelType w:val="hybridMultilevel"/>
    <w:tmpl w:val="03682F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D93"/>
    <w:rsid w:val="00404D93"/>
    <w:rsid w:val="00417771"/>
    <w:rsid w:val="00777B6E"/>
    <w:rsid w:val="0081284C"/>
    <w:rsid w:val="00A97046"/>
    <w:rsid w:val="00DA4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84DE4D7-9B2C-42D2-B74D-AF5701403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04D9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1284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284C"/>
  </w:style>
  <w:style w:type="paragraph" w:styleId="Piedepgina">
    <w:name w:val="footer"/>
    <w:basedOn w:val="Normal"/>
    <w:link w:val="PiedepginaCar"/>
    <w:uiPriority w:val="99"/>
    <w:unhideWhenUsed/>
    <w:rsid w:val="0081284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28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Transaperencia</dc:creator>
  <cp:lastModifiedBy>Contraloria</cp:lastModifiedBy>
  <cp:revision>2</cp:revision>
  <dcterms:created xsi:type="dcterms:W3CDTF">2014-11-06T20:04:00Z</dcterms:created>
  <dcterms:modified xsi:type="dcterms:W3CDTF">2014-11-06T20:04:00Z</dcterms:modified>
</cp:coreProperties>
</file>